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A1" w:rsidRDefault="006014A1" w:rsidP="00226540">
      <w:pPr>
        <w:jc w:val="both"/>
        <w:rPr>
          <w:lang w:val="nl-BE"/>
        </w:rPr>
      </w:pPr>
      <w:r>
        <w:rPr>
          <w:lang w:val="nl-BE"/>
        </w:rPr>
        <w:t>12/07/2013</w:t>
      </w:r>
      <w:bookmarkStart w:id="0" w:name="_GoBack"/>
      <w:bookmarkEnd w:id="0"/>
    </w:p>
    <w:p w:rsidR="009457EE" w:rsidRDefault="00EC63AD" w:rsidP="00226540">
      <w:pPr>
        <w:jc w:val="both"/>
        <w:rPr>
          <w:lang w:val="nl-BE"/>
        </w:rPr>
      </w:pPr>
      <w:r>
        <w:rPr>
          <w:lang w:val="nl-BE"/>
        </w:rPr>
        <w:t xml:space="preserve">Geachte mevrouw de Minister, </w:t>
      </w:r>
      <w:r w:rsidR="0057143F">
        <w:rPr>
          <w:lang w:val="nl-BE"/>
        </w:rPr>
        <w:t>hoelang nog</w:t>
      </w:r>
      <w:r>
        <w:rPr>
          <w:lang w:val="nl-BE"/>
        </w:rPr>
        <w:t>?</w:t>
      </w:r>
      <w:r w:rsidR="00793AC1">
        <w:rPr>
          <w:lang w:val="nl-BE"/>
        </w:rPr>
        <w:t xml:space="preserve"> </w:t>
      </w:r>
    </w:p>
    <w:p w:rsidR="00EC63AD" w:rsidRDefault="00EC63AD" w:rsidP="00226540">
      <w:pPr>
        <w:jc w:val="both"/>
        <w:rPr>
          <w:lang w:val="nl-BE"/>
        </w:rPr>
      </w:pPr>
    </w:p>
    <w:p w:rsidR="00EC63AD" w:rsidRDefault="00EC63AD" w:rsidP="00226540">
      <w:pPr>
        <w:jc w:val="both"/>
        <w:rPr>
          <w:lang w:val="nl-BE"/>
        </w:rPr>
      </w:pPr>
      <w:r>
        <w:rPr>
          <w:lang w:val="nl-BE"/>
        </w:rPr>
        <w:t xml:space="preserve">De recente beslissingen van </w:t>
      </w:r>
      <w:r w:rsidR="00182277">
        <w:rPr>
          <w:lang w:val="nl-BE"/>
        </w:rPr>
        <w:t>de minister van Justitie</w:t>
      </w:r>
      <w:r w:rsidR="00207EAD">
        <w:rPr>
          <w:lang w:val="nl-BE"/>
        </w:rPr>
        <w:t xml:space="preserve"> betreffende de Europ</w:t>
      </w:r>
      <w:r>
        <w:rPr>
          <w:lang w:val="nl-BE"/>
        </w:rPr>
        <w:t>ese aanbesteding</w:t>
      </w:r>
      <w:r w:rsidR="00142554">
        <w:rPr>
          <w:lang w:val="nl-BE"/>
        </w:rPr>
        <w:t xml:space="preserve"> voor de DNA-analyses van veroordeelden</w:t>
      </w:r>
      <w:r>
        <w:rPr>
          <w:lang w:val="nl-BE"/>
        </w:rPr>
        <w:t xml:space="preserve"> en de reductie </w:t>
      </w:r>
      <w:r w:rsidR="00142554">
        <w:rPr>
          <w:lang w:val="nl-BE"/>
        </w:rPr>
        <w:t xml:space="preserve">van </w:t>
      </w:r>
      <w:r>
        <w:rPr>
          <w:lang w:val="nl-BE"/>
        </w:rPr>
        <w:t xml:space="preserve">de gerechtskosten </w:t>
      </w:r>
      <w:r w:rsidR="00142554">
        <w:rPr>
          <w:lang w:val="nl-BE"/>
        </w:rPr>
        <w:t xml:space="preserve">voor bepaalde gerechtelijke opdrachten </w:t>
      </w:r>
      <w:r>
        <w:rPr>
          <w:lang w:val="nl-BE"/>
        </w:rPr>
        <w:t>lij</w:t>
      </w:r>
      <w:r w:rsidR="009375F9">
        <w:rPr>
          <w:lang w:val="nl-BE"/>
        </w:rPr>
        <w:t>ken voor de man in de straat</w:t>
      </w:r>
      <w:r>
        <w:rPr>
          <w:lang w:val="nl-BE"/>
        </w:rPr>
        <w:t xml:space="preserve"> </w:t>
      </w:r>
      <w:r w:rsidR="00142554">
        <w:rPr>
          <w:lang w:val="nl-BE"/>
        </w:rPr>
        <w:t xml:space="preserve">ongetwijfeld </w:t>
      </w:r>
      <w:r>
        <w:rPr>
          <w:lang w:val="nl-BE"/>
        </w:rPr>
        <w:t xml:space="preserve">plausibel en logisch </w:t>
      </w:r>
      <w:r w:rsidR="00142554">
        <w:rPr>
          <w:lang w:val="nl-BE"/>
        </w:rPr>
        <w:t xml:space="preserve">gezien </w:t>
      </w:r>
      <w:r>
        <w:rPr>
          <w:lang w:val="nl-BE"/>
        </w:rPr>
        <w:t>de noodzaak tot het betaalbaar houden van de rechtsstaat…</w:t>
      </w:r>
    </w:p>
    <w:p w:rsidR="00EC63AD" w:rsidRDefault="00EC63AD" w:rsidP="00226540">
      <w:pPr>
        <w:jc w:val="both"/>
        <w:rPr>
          <w:lang w:val="nl-BE"/>
        </w:rPr>
      </w:pPr>
      <w:r>
        <w:rPr>
          <w:lang w:val="nl-BE"/>
        </w:rPr>
        <w:t>Maar wie zal het gela</w:t>
      </w:r>
      <w:r w:rsidR="00207EAD">
        <w:rPr>
          <w:lang w:val="nl-BE"/>
        </w:rPr>
        <w:t>g</w:t>
      </w:r>
      <w:r>
        <w:rPr>
          <w:lang w:val="nl-BE"/>
        </w:rPr>
        <w:t xml:space="preserve"> betalen? Wie zal op (korte) termijn de dupe zijn van deze ondoordachte maatregelen? … De slachtoffers en Justitie! </w:t>
      </w:r>
    </w:p>
    <w:p w:rsidR="002E770C" w:rsidRDefault="00EC63AD" w:rsidP="00226540">
      <w:pPr>
        <w:jc w:val="both"/>
        <w:rPr>
          <w:lang w:val="nl-BE"/>
        </w:rPr>
      </w:pPr>
      <w:r>
        <w:rPr>
          <w:lang w:val="nl-BE"/>
        </w:rPr>
        <w:t xml:space="preserve">Het Europese verdrag van </w:t>
      </w:r>
      <w:proofErr w:type="spellStart"/>
      <w:r>
        <w:rPr>
          <w:lang w:val="nl-BE"/>
        </w:rPr>
        <w:t>Prüm</w:t>
      </w:r>
      <w:proofErr w:type="spellEnd"/>
      <w:r>
        <w:rPr>
          <w:lang w:val="nl-BE"/>
        </w:rPr>
        <w:t>, dat de harmonisatie van de bewijsvoering over</w:t>
      </w:r>
      <w:r w:rsidR="00142554">
        <w:rPr>
          <w:lang w:val="nl-BE"/>
        </w:rPr>
        <w:t xml:space="preserve"> de</w:t>
      </w:r>
      <w:r>
        <w:rPr>
          <w:lang w:val="nl-BE"/>
        </w:rPr>
        <w:t xml:space="preserve"> landsgrenzen heen beoogt, legt</w:t>
      </w:r>
      <w:r w:rsidR="00142554" w:rsidRPr="00142554">
        <w:rPr>
          <w:lang w:val="nl-BE"/>
        </w:rPr>
        <w:t xml:space="preserve"> </w:t>
      </w:r>
      <w:r w:rsidR="00142554">
        <w:rPr>
          <w:lang w:val="nl-BE"/>
        </w:rPr>
        <w:t>de nadruk op materiële bewijsvoering</w:t>
      </w:r>
      <w:r w:rsidR="00D02371">
        <w:rPr>
          <w:lang w:val="nl-BE"/>
        </w:rPr>
        <w:t xml:space="preserve"> en stimuleert kwaliteitsnormen</w:t>
      </w:r>
      <w:r>
        <w:rPr>
          <w:lang w:val="nl-BE"/>
        </w:rPr>
        <w:t>, net zoals de moderne Justitie</w:t>
      </w:r>
      <w:r w:rsidR="00142554">
        <w:rPr>
          <w:lang w:val="nl-BE"/>
        </w:rPr>
        <w:t>.</w:t>
      </w:r>
      <w:r>
        <w:rPr>
          <w:lang w:val="nl-BE"/>
        </w:rPr>
        <w:t xml:space="preserve"> </w:t>
      </w:r>
      <w:r w:rsidR="00D02371">
        <w:rPr>
          <w:lang w:val="nl-BE"/>
        </w:rPr>
        <w:t xml:space="preserve">Sinds de </w:t>
      </w:r>
      <w:proofErr w:type="spellStart"/>
      <w:r w:rsidR="00D02371">
        <w:rPr>
          <w:lang w:val="nl-BE"/>
        </w:rPr>
        <w:t>Salduz</w:t>
      </w:r>
      <w:proofErr w:type="spellEnd"/>
      <w:r w:rsidR="00D02371">
        <w:rPr>
          <w:lang w:val="nl-BE"/>
        </w:rPr>
        <w:t xml:space="preserve"> wet vertrouwen zowel politie als magistraten meer en meer op het sporenonderzoek om de bewijsvoering te vormen tegen de verdachten. </w:t>
      </w:r>
      <w:r>
        <w:rPr>
          <w:lang w:val="nl-BE"/>
        </w:rPr>
        <w:t>Het sporenonderzoek</w:t>
      </w:r>
      <w:r w:rsidR="00250A24">
        <w:rPr>
          <w:lang w:val="nl-BE"/>
        </w:rPr>
        <w:t xml:space="preserve"> </w:t>
      </w:r>
      <w:r>
        <w:rPr>
          <w:lang w:val="nl-BE"/>
        </w:rPr>
        <w:t xml:space="preserve">is </w:t>
      </w:r>
      <w:r w:rsidR="002E770C">
        <w:rPr>
          <w:lang w:val="nl-BE"/>
        </w:rPr>
        <w:t xml:space="preserve">daardoor </w:t>
      </w:r>
      <w:r>
        <w:rPr>
          <w:lang w:val="nl-BE"/>
        </w:rPr>
        <w:t xml:space="preserve">cruciaal geworden en is gebaseerd op gespecialiseerde </w:t>
      </w:r>
      <w:proofErr w:type="spellStart"/>
      <w:r>
        <w:rPr>
          <w:lang w:val="nl-BE"/>
        </w:rPr>
        <w:t>medicolegale</w:t>
      </w:r>
      <w:proofErr w:type="spellEnd"/>
      <w:r>
        <w:rPr>
          <w:lang w:val="nl-BE"/>
        </w:rPr>
        <w:t xml:space="preserve"> staalnamen en </w:t>
      </w:r>
      <w:r w:rsidR="00142554">
        <w:rPr>
          <w:lang w:val="nl-BE"/>
        </w:rPr>
        <w:t>laboratorium</w:t>
      </w:r>
      <w:r>
        <w:rPr>
          <w:lang w:val="nl-BE"/>
        </w:rPr>
        <w:t xml:space="preserve">onderzoeken die tijdrovend </w:t>
      </w:r>
      <w:r w:rsidR="00F34792">
        <w:rPr>
          <w:lang w:val="nl-BE"/>
        </w:rPr>
        <w:t xml:space="preserve">kunnen </w:t>
      </w:r>
      <w:r>
        <w:rPr>
          <w:lang w:val="nl-BE"/>
        </w:rPr>
        <w:t xml:space="preserve">zijn </w:t>
      </w:r>
      <w:r w:rsidR="00F34792">
        <w:rPr>
          <w:lang w:val="nl-BE"/>
        </w:rPr>
        <w:t xml:space="preserve">maar </w:t>
      </w:r>
      <w:r>
        <w:rPr>
          <w:lang w:val="nl-BE"/>
        </w:rPr>
        <w:t xml:space="preserve">aan veeleisende </w:t>
      </w:r>
      <w:r w:rsidR="002E770C">
        <w:rPr>
          <w:lang w:val="nl-BE"/>
        </w:rPr>
        <w:t>kwaliteits</w:t>
      </w:r>
      <w:r>
        <w:rPr>
          <w:lang w:val="nl-BE"/>
        </w:rPr>
        <w:t xml:space="preserve">normen moeten voldoen. </w:t>
      </w:r>
      <w:r w:rsidR="00D02371">
        <w:rPr>
          <w:lang w:val="nl-BE"/>
        </w:rPr>
        <w:t xml:space="preserve">Wij vrezen dat als België zo verder boert we een eiland binnen Europa worden waar de criminelen vrij spel krijgen … </w:t>
      </w:r>
      <w:r w:rsidR="00250A24">
        <w:rPr>
          <w:lang w:val="nl-BE"/>
        </w:rPr>
        <w:t>Per moordz</w:t>
      </w:r>
      <w:r w:rsidR="00D109D2">
        <w:rPr>
          <w:lang w:val="nl-BE"/>
        </w:rPr>
        <w:t>aak of verdacht overlijden dienen</w:t>
      </w:r>
      <w:r w:rsidR="00250A24">
        <w:rPr>
          <w:lang w:val="nl-BE"/>
        </w:rPr>
        <w:t xml:space="preserve"> er dus steeds meer tijd </w:t>
      </w:r>
      <w:r w:rsidR="00D109D2">
        <w:rPr>
          <w:lang w:val="nl-BE"/>
        </w:rPr>
        <w:t xml:space="preserve">en middelen </w:t>
      </w:r>
      <w:r w:rsidR="00250A24">
        <w:rPr>
          <w:lang w:val="nl-BE"/>
        </w:rPr>
        <w:t xml:space="preserve">besteed te worden aan het sporenonderzoek en forensische onderzoeken. </w:t>
      </w:r>
      <w:r w:rsidR="00D02371" w:rsidRPr="00D02371">
        <w:rPr>
          <w:lang w:val="nl-BE"/>
        </w:rPr>
        <w:t xml:space="preserve">Het opleggen van een toename van de kwaliteit, gepaard gaande met een stijging van de werkbelasting en tijdsdruk, valt niet te rijmen met </w:t>
      </w:r>
      <w:r w:rsidR="00D02371">
        <w:rPr>
          <w:lang w:val="nl-BE"/>
        </w:rPr>
        <w:t>een afname in v</w:t>
      </w:r>
      <w:r w:rsidR="00D02371" w:rsidRPr="00D02371">
        <w:rPr>
          <w:lang w:val="nl-BE"/>
        </w:rPr>
        <w:t>e</w:t>
      </w:r>
      <w:r w:rsidR="00D02371">
        <w:rPr>
          <w:lang w:val="nl-BE"/>
        </w:rPr>
        <w:t>rl</w:t>
      </w:r>
      <w:r w:rsidR="00D02371" w:rsidRPr="00D02371">
        <w:rPr>
          <w:lang w:val="nl-BE"/>
        </w:rPr>
        <w:t>oning.</w:t>
      </w:r>
      <w:r w:rsidR="00D02371">
        <w:rPr>
          <w:lang w:val="nl-BE"/>
        </w:rPr>
        <w:t xml:space="preserve"> </w:t>
      </w:r>
    </w:p>
    <w:p w:rsidR="00400D37" w:rsidRDefault="002E770C" w:rsidP="00226540">
      <w:pPr>
        <w:jc w:val="both"/>
        <w:rPr>
          <w:lang w:val="nl-BE"/>
        </w:rPr>
      </w:pPr>
      <w:r>
        <w:rPr>
          <w:lang w:val="nl-BE"/>
        </w:rPr>
        <w:t>D</w:t>
      </w:r>
      <w:r w:rsidR="00EC63AD">
        <w:rPr>
          <w:lang w:val="nl-BE"/>
        </w:rPr>
        <w:t xml:space="preserve">e </w:t>
      </w:r>
      <w:proofErr w:type="spellStart"/>
      <w:r w:rsidR="00400D37">
        <w:rPr>
          <w:lang w:val="nl-BE"/>
        </w:rPr>
        <w:t>wetsarts</w:t>
      </w:r>
      <w:proofErr w:type="spellEnd"/>
      <w:r w:rsidR="00400D37">
        <w:rPr>
          <w:lang w:val="nl-BE"/>
        </w:rPr>
        <w:t xml:space="preserve"> met pijp, hoge hoed en vergrootglas is </w:t>
      </w:r>
      <w:r w:rsidR="00250A24">
        <w:rPr>
          <w:lang w:val="nl-BE"/>
        </w:rPr>
        <w:t xml:space="preserve">eveneens </w:t>
      </w:r>
      <w:r w:rsidR="00400D37">
        <w:rPr>
          <w:lang w:val="nl-BE"/>
        </w:rPr>
        <w:t xml:space="preserve">geëvolueerd naar </w:t>
      </w:r>
      <w:r>
        <w:rPr>
          <w:lang w:val="nl-BE"/>
        </w:rPr>
        <w:t xml:space="preserve">de </w:t>
      </w:r>
      <w:r w:rsidR="00250A24">
        <w:rPr>
          <w:lang w:val="nl-BE"/>
        </w:rPr>
        <w:t>forensisch gespecialiseerde</w:t>
      </w:r>
      <w:r w:rsidR="00400D37">
        <w:rPr>
          <w:lang w:val="nl-BE"/>
        </w:rPr>
        <w:t xml:space="preserve"> universitaire arts in </w:t>
      </w:r>
      <w:r>
        <w:rPr>
          <w:lang w:val="nl-BE"/>
        </w:rPr>
        <w:t>wit pak</w:t>
      </w:r>
      <w:r w:rsidR="00400D37">
        <w:rPr>
          <w:lang w:val="nl-BE"/>
        </w:rPr>
        <w:t xml:space="preserve">. </w:t>
      </w:r>
      <w:r w:rsidR="00250A24">
        <w:rPr>
          <w:lang w:val="nl-BE"/>
        </w:rPr>
        <w:t>Hierdoor</w:t>
      </w:r>
      <w:r w:rsidR="00400D37">
        <w:rPr>
          <w:lang w:val="nl-BE"/>
        </w:rPr>
        <w:t xml:space="preserve"> zijn </w:t>
      </w:r>
      <w:r w:rsidR="00F34792">
        <w:rPr>
          <w:lang w:val="nl-BE"/>
        </w:rPr>
        <w:t xml:space="preserve">bijna </w:t>
      </w:r>
      <w:r w:rsidR="00400D37">
        <w:rPr>
          <w:lang w:val="nl-BE"/>
        </w:rPr>
        <w:t xml:space="preserve">alle amateurs </w:t>
      </w:r>
      <w:r w:rsidR="00D109D2">
        <w:rPr>
          <w:lang w:val="nl-BE"/>
        </w:rPr>
        <w:t xml:space="preserve">en hobbyisten </w:t>
      </w:r>
      <w:r w:rsidR="00400D37">
        <w:rPr>
          <w:lang w:val="nl-BE"/>
        </w:rPr>
        <w:t xml:space="preserve">van het professionele toneel verdwenen </w:t>
      </w:r>
      <w:r w:rsidR="00250A24">
        <w:rPr>
          <w:lang w:val="nl-BE"/>
        </w:rPr>
        <w:t xml:space="preserve">en vervangen door </w:t>
      </w:r>
      <w:r w:rsidR="00400D37">
        <w:rPr>
          <w:lang w:val="nl-BE"/>
        </w:rPr>
        <w:t xml:space="preserve">hoofdzakelijk </w:t>
      </w:r>
      <w:r w:rsidR="00250A24">
        <w:rPr>
          <w:lang w:val="nl-BE"/>
        </w:rPr>
        <w:t xml:space="preserve">hoog opgeleiden in </w:t>
      </w:r>
      <w:r w:rsidR="00400D37">
        <w:rPr>
          <w:lang w:val="nl-BE"/>
        </w:rPr>
        <w:t xml:space="preserve">academische centra. </w:t>
      </w:r>
      <w:r w:rsidR="00DB5C59">
        <w:rPr>
          <w:lang w:val="nl-BE"/>
        </w:rPr>
        <w:t>Deze professionalise</w:t>
      </w:r>
      <w:r w:rsidR="00CC699A">
        <w:rPr>
          <w:lang w:val="nl-BE"/>
        </w:rPr>
        <w:t>ring en kwaliteit word</w:t>
      </w:r>
      <w:r w:rsidR="00F34792">
        <w:rPr>
          <w:lang w:val="nl-BE"/>
        </w:rPr>
        <w:t>t</w:t>
      </w:r>
      <w:r w:rsidR="00CC699A">
        <w:rPr>
          <w:lang w:val="nl-BE"/>
        </w:rPr>
        <w:t xml:space="preserve"> door</w:t>
      </w:r>
      <w:r w:rsidR="00DB5C59">
        <w:rPr>
          <w:lang w:val="nl-BE"/>
        </w:rPr>
        <w:t xml:space="preserve"> de huidige academische </w:t>
      </w:r>
      <w:r w:rsidR="00D109D2">
        <w:rPr>
          <w:lang w:val="nl-BE"/>
        </w:rPr>
        <w:t xml:space="preserve">forensische </w:t>
      </w:r>
      <w:r w:rsidR="00DB5C59">
        <w:rPr>
          <w:lang w:val="nl-BE"/>
        </w:rPr>
        <w:t>centra hoog in het vaandel gedragen maar worden klaarblijkelijk op geen enkele manier door</w:t>
      </w:r>
      <w:r w:rsidR="00F34792">
        <w:rPr>
          <w:lang w:val="nl-BE"/>
        </w:rPr>
        <w:t xml:space="preserve"> het Ministerie van</w:t>
      </w:r>
      <w:r w:rsidR="00DB5C59">
        <w:rPr>
          <w:lang w:val="nl-BE"/>
        </w:rPr>
        <w:t xml:space="preserve"> Justitie geapprecieerd</w:t>
      </w:r>
      <w:r w:rsidR="00D109D2">
        <w:rPr>
          <w:lang w:val="nl-BE"/>
        </w:rPr>
        <w:t xml:space="preserve"> of gehonoreerd</w:t>
      </w:r>
      <w:r w:rsidR="00DB5C59">
        <w:rPr>
          <w:lang w:val="nl-BE"/>
        </w:rPr>
        <w:t xml:space="preserve">, in tegendeel. </w:t>
      </w:r>
      <w:r w:rsidR="00CC699A">
        <w:rPr>
          <w:lang w:val="nl-BE"/>
        </w:rPr>
        <w:t>Recente</w:t>
      </w:r>
      <w:r w:rsidR="00DB5C59">
        <w:rPr>
          <w:lang w:val="nl-BE"/>
        </w:rPr>
        <w:t xml:space="preserve"> spraakmakende rechtszaken</w:t>
      </w:r>
      <w:r w:rsidR="001A543B">
        <w:rPr>
          <w:lang w:val="nl-BE"/>
        </w:rPr>
        <w:t>,</w:t>
      </w:r>
      <w:r w:rsidR="00CC699A">
        <w:rPr>
          <w:lang w:val="nl-BE"/>
        </w:rPr>
        <w:t xml:space="preserve"> </w:t>
      </w:r>
      <w:r w:rsidR="001A543B">
        <w:rPr>
          <w:lang w:val="nl-BE"/>
        </w:rPr>
        <w:t>waar verdachten vrijuit gaan</w:t>
      </w:r>
      <w:r w:rsidR="00CC699A">
        <w:rPr>
          <w:lang w:val="nl-BE"/>
        </w:rPr>
        <w:t xml:space="preserve"> door een niet-professioneel </w:t>
      </w:r>
      <w:proofErr w:type="spellStart"/>
      <w:r w:rsidR="00CC699A">
        <w:rPr>
          <w:lang w:val="nl-BE"/>
        </w:rPr>
        <w:t>medicolegaal</w:t>
      </w:r>
      <w:proofErr w:type="spellEnd"/>
      <w:r w:rsidR="00CC699A">
        <w:rPr>
          <w:lang w:val="nl-BE"/>
        </w:rPr>
        <w:t xml:space="preserve"> onderzoek</w:t>
      </w:r>
      <w:r w:rsidR="001A543B">
        <w:rPr>
          <w:lang w:val="nl-BE"/>
        </w:rPr>
        <w:t>,</w:t>
      </w:r>
      <w:r w:rsidR="00CC699A">
        <w:rPr>
          <w:lang w:val="nl-BE"/>
        </w:rPr>
        <w:t xml:space="preserve"> tonen aan dat alleen kwaliteit en professionalisme kunnen leiden tot een </w:t>
      </w:r>
      <w:r w:rsidR="00226540">
        <w:rPr>
          <w:lang w:val="nl-BE"/>
        </w:rPr>
        <w:t xml:space="preserve">goede </w:t>
      </w:r>
      <w:r w:rsidR="001A543B">
        <w:rPr>
          <w:lang w:val="nl-BE"/>
        </w:rPr>
        <w:t xml:space="preserve">rechtvaardige </w:t>
      </w:r>
      <w:r w:rsidR="00CC699A">
        <w:rPr>
          <w:lang w:val="nl-BE"/>
        </w:rPr>
        <w:t>Justitie!</w:t>
      </w:r>
      <w:r w:rsidR="00F34792">
        <w:rPr>
          <w:lang w:val="nl-BE"/>
        </w:rPr>
        <w:t xml:space="preserve"> </w:t>
      </w:r>
    </w:p>
    <w:p w:rsidR="00926B2A" w:rsidRDefault="00400D37" w:rsidP="00226540">
      <w:pPr>
        <w:jc w:val="both"/>
        <w:rPr>
          <w:lang w:val="nl-BE"/>
        </w:rPr>
      </w:pPr>
      <w:r>
        <w:rPr>
          <w:lang w:val="nl-BE"/>
        </w:rPr>
        <w:t xml:space="preserve">Eind 2012 werd reeds via een brief aan de Minister van Justitie alsook via de media gealarmeerd dat er een problematisch tekort aan wetsartsen in België is. Daarom organiseerde de beroepsvereniging (Koninklijk Belgisch Genootschap voor Gerechtelijke Geneeskunde) een ronde tafelbespreking in januari 2013. Het besluit was schokkend: binnen enkele jaren zijn er nog 11 actieve wetsartsen in België (met Luxemburg)…. </w:t>
      </w:r>
      <w:r w:rsidR="008C6321">
        <w:rPr>
          <w:lang w:val="nl-BE"/>
        </w:rPr>
        <w:t xml:space="preserve">Om te </w:t>
      </w:r>
      <w:r w:rsidR="00D109D2">
        <w:rPr>
          <w:lang w:val="nl-BE"/>
        </w:rPr>
        <w:t xml:space="preserve">kunnen </w:t>
      </w:r>
      <w:r w:rsidR="008C6321">
        <w:rPr>
          <w:lang w:val="nl-BE"/>
        </w:rPr>
        <w:t xml:space="preserve">overleven </w:t>
      </w:r>
      <w:r w:rsidR="00D109D2">
        <w:rPr>
          <w:lang w:val="nl-BE"/>
        </w:rPr>
        <w:t>zal</w:t>
      </w:r>
      <w:r w:rsidR="008C6321">
        <w:rPr>
          <w:lang w:val="nl-BE"/>
        </w:rPr>
        <w:t xml:space="preserve"> de </w:t>
      </w:r>
      <w:proofErr w:type="spellStart"/>
      <w:r w:rsidR="008C6321">
        <w:rPr>
          <w:lang w:val="nl-BE"/>
        </w:rPr>
        <w:t>wetsarts</w:t>
      </w:r>
      <w:proofErr w:type="spellEnd"/>
      <w:r w:rsidR="008C6321">
        <w:rPr>
          <w:lang w:val="nl-BE"/>
        </w:rPr>
        <w:t xml:space="preserve"> zich immers, </w:t>
      </w:r>
      <w:r w:rsidR="00926B2A">
        <w:rPr>
          <w:lang w:val="nl-BE"/>
        </w:rPr>
        <w:t xml:space="preserve">na 7 jaren basisopleiding en 5 jaren specialisatie, </w:t>
      </w:r>
      <w:r w:rsidR="00D109D2">
        <w:rPr>
          <w:lang w:val="nl-BE"/>
        </w:rPr>
        <w:t>(in loondienst) moeten</w:t>
      </w:r>
      <w:r w:rsidR="008C6321">
        <w:rPr>
          <w:lang w:val="nl-BE"/>
        </w:rPr>
        <w:t xml:space="preserve"> v</w:t>
      </w:r>
      <w:r w:rsidR="00926B2A">
        <w:rPr>
          <w:lang w:val="nl-BE"/>
        </w:rPr>
        <w:t xml:space="preserve">erbinden aan een academisch centrum. De arts die op zelfstandige basis wil werken, gaat failliet ten gevolge van de ondermaatse en achterstallige betaling door </w:t>
      </w:r>
      <w:r w:rsidR="00694BB1">
        <w:rPr>
          <w:lang w:val="nl-BE"/>
        </w:rPr>
        <w:t xml:space="preserve">het Ministerie van </w:t>
      </w:r>
      <w:r w:rsidR="00926B2A">
        <w:rPr>
          <w:lang w:val="nl-BE"/>
        </w:rPr>
        <w:t xml:space="preserve">Justitie. </w:t>
      </w:r>
      <w:r w:rsidR="00D109D2">
        <w:rPr>
          <w:lang w:val="nl-BE"/>
        </w:rPr>
        <w:t xml:space="preserve">Zelfs de academische centra zijn volledig afhankelijk van de goodwill van Justitie voor de honorering van hooggespecialiseerde forensische onderzoeken die vaak reeds maanden, soms jaren voorheen zijn uitgevoerd. </w:t>
      </w:r>
      <w:r w:rsidR="00926B2A">
        <w:rPr>
          <w:lang w:val="nl-BE"/>
        </w:rPr>
        <w:t xml:space="preserve">Momenteel wordt er willekeurig uitbetaald met een achterstand die tot meerdere jaren kan oplopen, zonder verwijlinteresten. </w:t>
      </w:r>
      <w:r w:rsidR="00226540">
        <w:rPr>
          <w:lang w:val="nl-BE"/>
        </w:rPr>
        <w:t xml:space="preserve">Ten opzichte van onze buurlanden hinken de </w:t>
      </w:r>
      <w:r w:rsidR="00226540">
        <w:rPr>
          <w:lang w:val="nl-BE"/>
        </w:rPr>
        <w:lastRenderedPageBreak/>
        <w:t xml:space="preserve">tarieven erg achterop waarbij een vijf tot tienvoudige betere verloning per activiteit legio zijn (vb. gepubliceerde tarieven NFI Nederland: autopsie gemiddeld 12000 euro, onderzoek slachtoffer op </w:t>
      </w:r>
      <w:proofErr w:type="spellStart"/>
      <w:r w:rsidR="00226540">
        <w:rPr>
          <w:lang w:val="nl-BE"/>
        </w:rPr>
        <w:t>plaatsdelict</w:t>
      </w:r>
      <w:proofErr w:type="spellEnd"/>
      <w:r w:rsidR="00226540">
        <w:rPr>
          <w:lang w:val="nl-BE"/>
        </w:rPr>
        <w:t xml:space="preserve">: 7707 euro… in België = gemiddeld 2000 euro/autopsie en 300 euro voor een afstapping ! ).  </w:t>
      </w:r>
    </w:p>
    <w:p w:rsidR="00D109D2" w:rsidRDefault="00926B2A" w:rsidP="00D109D2">
      <w:pPr>
        <w:jc w:val="both"/>
        <w:rPr>
          <w:lang w:val="nl-BE"/>
        </w:rPr>
      </w:pPr>
      <w:r>
        <w:rPr>
          <w:lang w:val="nl-BE"/>
        </w:rPr>
        <w:t>Naast het feit dat gerechtelijke geneeskunde de slechtst betaalde medische discipline is, zorgt de bijkomende zware wachtbelasting (24/7 beschikbaarheid) verdeeld over een beperkt aantal wetsartsen, vaak voor een sociale doodsteek en voor de finale beslissing om deze ‘</w:t>
      </w:r>
      <w:proofErr w:type="spellStart"/>
      <w:r>
        <w:rPr>
          <w:lang w:val="nl-BE"/>
        </w:rPr>
        <w:t>droomjob</w:t>
      </w:r>
      <w:proofErr w:type="spellEnd"/>
      <w:r>
        <w:rPr>
          <w:lang w:val="nl-BE"/>
        </w:rPr>
        <w:t>’ stop te zetten…</w:t>
      </w:r>
      <w:r w:rsidR="00694BB1">
        <w:rPr>
          <w:lang w:val="nl-BE"/>
        </w:rPr>
        <w:t xml:space="preserve"> De beslissing om de tarieven </w:t>
      </w:r>
      <w:r w:rsidR="002B7A54">
        <w:rPr>
          <w:lang w:val="nl-BE"/>
        </w:rPr>
        <w:t xml:space="preserve">en uren </w:t>
      </w:r>
      <w:r w:rsidR="00694BB1">
        <w:rPr>
          <w:lang w:val="nl-BE"/>
        </w:rPr>
        <w:t>voor nacht</w:t>
      </w:r>
      <w:r w:rsidR="002B7A54">
        <w:rPr>
          <w:lang w:val="nl-BE"/>
        </w:rPr>
        <w:t>-</w:t>
      </w:r>
      <w:r w:rsidR="00694BB1">
        <w:rPr>
          <w:lang w:val="nl-BE"/>
        </w:rPr>
        <w:t xml:space="preserve"> en weekend</w:t>
      </w:r>
      <w:r w:rsidR="002B7A54">
        <w:rPr>
          <w:lang w:val="nl-BE"/>
        </w:rPr>
        <w:t>werk</w:t>
      </w:r>
      <w:r w:rsidR="00694BB1">
        <w:rPr>
          <w:lang w:val="nl-BE"/>
        </w:rPr>
        <w:t xml:space="preserve"> te verlagen is onbegrijpelijk </w:t>
      </w:r>
      <w:r w:rsidR="002B7A54">
        <w:rPr>
          <w:lang w:val="nl-BE"/>
        </w:rPr>
        <w:t>en oneerlijk da</w:t>
      </w:r>
      <w:r w:rsidR="00D109D2">
        <w:rPr>
          <w:lang w:val="nl-BE"/>
        </w:rPr>
        <w:t>a</w:t>
      </w:r>
      <w:r w:rsidR="002B7A54">
        <w:rPr>
          <w:lang w:val="nl-BE"/>
        </w:rPr>
        <w:t xml:space="preserve">r ziekenhuisartsen wederom </w:t>
      </w:r>
      <w:r w:rsidR="00694BB1">
        <w:rPr>
          <w:lang w:val="nl-BE"/>
        </w:rPr>
        <w:t xml:space="preserve">een betere vergoeding krijgen </w:t>
      </w:r>
      <w:r w:rsidR="002B7A54">
        <w:rPr>
          <w:lang w:val="nl-BE"/>
        </w:rPr>
        <w:t>in</w:t>
      </w:r>
      <w:r w:rsidR="00D109D2">
        <w:rPr>
          <w:lang w:val="nl-BE"/>
        </w:rPr>
        <w:t xml:space="preserve"> </w:t>
      </w:r>
      <w:r w:rsidR="00694BB1">
        <w:rPr>
          <w:lang w:val="nl-BE"/>
        </w:rPr>
        <w:t>tegen</w:t>
      </w:r>
      <w:r w:rsidR="002B7A54">
        <w:rPr>
          <w:lang w:val="nl-BE"/>
        </w:rPr>
        <w:t>stelling</w:t>
      </w:r>
      <w:r w:rsidR="00694BB1">
        <w:rPr>
          <w:lang w:val="nl-BE"/>
        </w:rPr>
        <w:t xml:space="preserve"> tot de wetsartsen die voor justitie opdrachten moeten uitvoeren. </w:t>
      </w:r>
      <w:r w:rsidR="00D109D2">
        <w:rPr>
          <w:lang w:val="nl-BE"/>
        </w:rPr>
        <w:t>Hoe denkt mevrouw de minister jonge artsen warm te maken voor een bijkomende 5-jarige specialisatie in de gerechtelijke geneeskunde (een opleiding waarvan de kosten nota bene moeten gedragen worden door de academische forensische centra zelf!) onder deze omstandigheden???</w:t>
      </w:r>
    </w:p>
    <w:p w:rsidR="000528E3" w:rsidRDefault="00EE6EEE" w:rsidP="00226540">
      <w:pPr>
        <w:jc w:val="both"/>
        <w:rPr>
          <w:lang w:val="nl-BE"/>
        </w:rPr>
      </w:pPr>
      <w:r>
        <w:rPr>
          <w:lang w:val="nl-BE"/>
        </w:rPr>
        <w:t>De magistraten die dagdagelijks met wetsartsen werken</w:t>
      </w:r>
      <w:r w:rsidR="0057143F">
        <w:rPr>
          <w:lang w:val="nl-BE"/>
        </w:rPr>
        <w:t>, alsook hun vertegenwoordigers in de respectievelijke beroepsverenigingen of colleges</w:t>
      </w:r>
      <w:r w:rsidR="00926B2A">
        <w:rPr>
          <w:lang w:val="nl-BE"/>
        </w:rPr>
        <w:t>,</w:t>
      </w:r>
      <w:r>
        <w:rPr>
          <w:lang w:val="nl-BE"/>
        </w:rPr>
        <w:t xml:space="preserve"> zijn zich </w:t>
      </w:r>
      <w:r w:rsidR="00926B2A">
        <w:rPr>
          <w:lang w:val="nl-BE"/>
        </w:rPr>
        <w:t xml:space="preserve">terdege bewust </w:t>
      </w:r>
      <w:r>
        <w:rPr>
          <w:lang w:val="nl-BE"/>
        </w:rPr>
        <w:t xml:space="preserve">van het nut en </w:t>
      </w:r>
      <w:r w:rsidR="00207EAD">
        <w:rPr>
          <w:lang w:val="nl-BE"/>
        </w:rPr>
        <w:t xml:space="preserve">de </w:t>
      </w:r>
      <w:r>
        <w:rPr>
          <w:lang w:val="nl-BE"/>
        </w:rPr>
        <w:t xml:space="preserve">noodzaak van dit beroep. </w:t>
      </w:r>
      <w:r w:rsidR="00EC63AD">
        <w:rPr>
          <w:lang w:val="nl-BE"/>
        </w:rPr>
        <w:t xml:space="preserve">Verbazingwekkend genoeg </w:t>
      </w:r>
      <w:r>
        <w:rPr>
          <w:lang w:val="nl-BE"/>
        </w:rPr>
        <w:t xml:space="preserve">worden er uitsluitend financieel </w:t>
      </w:r>
      <w:r w:rsidR="0057143F">
        <w:rPr>
          <w:lang w:val="nl-BE"/>
        </w:rPr>
        <w:t xml:space="preserve">ondermijnende </w:t>
      </w:r>
      <w:r>
        <w:rPr>
          <w:lang w:val="nl-BE"/>
        </w:rPr>
        <w:t xml:space="preserve">maatregelen tegen </w:t>
      </w:r>
      <w:r w:rsidR="0057143F">
        <w:rPr>
          <w:lang w:val="nl-BE"/>
        </w:rPr>
        <w:t>bepaalde gerechtsdeskundigen</w:t>
      </w:r>
      <w:r>
        <w:rPr>
          <w:lang w:val="nl-BE"/>
        </w:rPr>
        <w:t xml:space="preserve"> genomen en </w:t>
      </w:r>
      <w:r w:rsidR="00EC63AD">
        <w:rPr>
          <w:lang w:val="nl-BE"/>
        </w:rPr>
        <w:t xml:space="preserve">druisen </w:t>
      </w:r>
      <w:r>
        <w:rPr>
          <w:lang w:val="nl-BE"/>
        </w:rPr>
        <w:t>de</w:t>
      </w:r>
      <w:r w:rsidR="00EC63AD">
        <w:rPr>
          <w:lang w:val="nl-BE"/>
        </w:rPr>
        <w:t xml:space="preserve"> beslissingen</w:t>
      </w:r>
      <w:r>
        <w:rPr>
          <w:lang w:val="nl-BE"/>
        </w:rPr>
        <w:t xml:space="preserve"> van </w:t>
      </w:r>
      <w:r w:rsidR="0057143F">
        <w:rPr>
          <w:lang w:val="nl-BE"/>
        </w:rPr>
        <w:t>de minister van Justitie</w:t>
      </w:r>
      <w:r w:rsidR="00EC63AD">
        <w:rPr>
          <w:lang w:val="nl-BE"/>
        </w:rPr>
        <w:t xml:space="preserve"> volledig in tegen de </w:t>
      </w:r>
      <w:r w:rsidR="0057143F">
        <w:rPr>
          <w:lang w:val="nl-BE"/>
        </w:rPr>
        <w:t xml:space="preserve">recente </w:t>
      </w:r>
      <w:r w:rsidR="00EC63AD">
        <w:rPr>
          <w:lang w:val="nl-BE"/>
        </w:rPr>
        <w:t>verklaringen van de voorzitter van het college van Procureurs Generaal.</w:t>
      </w:r>
      <w:r w:rsidR="000528E3" w:rsidRPr="000528E3">
        <w:rPr>
          <w:lang w:val="nl-BE"/>
        </w:rPr>
        <w:t xml:space="preserve"> </w:t>
      </w:r>
    </w:p>
    <w:p w:rsidR="009375F9" w:rsidRDefault="009375F9" w:rsidP="00226540">
      <w:pPr>
        <w:jc w:val="both"/>
        <w:rPr>
          <w:lang w:val="nl-BE"/>
        </w:rPr>
      </w:pPr>
      <w:r>
        <w:rPr>
          <w:lang w:val="nl-BE"/>
        </w:rPr>
        <w:t xml:space="preserve">Een rationalisering van de kosten is </w:t>
      </w:r>
      <w:r w:rsidR="0057143F">
        <w:rPr>
          <w:lang w:val="nl-BE"/>
        </w:rPr>
        <w:t xml:space="preserve">natuurlijk </w:t>
      </w:r>
      <w:r w:rsidR="00694BB1">
        <w:rPr>
          <w:lang w:val="nl-BE"/>
        </w:rPr>
        <w:t>noodzakelijk</w:t>
      </w:r>
      <w:r w:rsidR="0057143F">
        <w:rPr>
          <w:lang w:val="nl-BE"/>
        </w:rPr>
        <w:t>,</w:t>
      </w:r>
      <w:r>
        <w:rPr>
          <w:lang w:val="nl-BE"/>
        </w:rPr>
        <w:t xml:space="preserve"> maar naar het voorbeeld van onze buurlanden is er heel wat ruimte voor verbetering</w:t>
      </w:r>
      <w:r w:rsidR="0057143F">
        <w:rPr>
          <w:lang w:val="nl-BE"/>
        </w:rPr>
        <w:t xml:space="preserve"> (vb. verplicht gratis telefonieonderzoek voor justitie)</w:t>
      </w:r>
      <w:r>
        <w:rPr>
          <w:lang w:val="nl-BE"/>
        </w:rPr>
        <w:t xml:space="preserve">. De grote besparing zal heus niet </w:t>
      </w:r>
      <w:r w:rsidR="0057143F">
        <w:rPr>
          <w:lang w:val="nl-BE"/>
        </w:rPr>
        <w:t xml:space="preserve">gevonden worden bij </w:t>
      </w:r>
      <w:r>
        <w:rPr>
          <w:lang w:val="nl-BE"/>
        </w:rPr>
        <w:t>een 11-tal wetsartsen….</w:t>
      </w:r>
    </w:p>
    <w:p w:rsidR="00EE6EEE" w:rsidRDefault="00EE6EEE" w:rsidP="00226540">
      <w:pPr>
        <w:jc w:val="both"/>
        <w:rPr>
          <w:lang w:val="nl-BE"/>
        </w:rPr>
      </w:pPr>
      <w:r>
        <w:rPr>
          <w:lang w:val="nl-BE"/>
        </w:rPr>
        <w:t xml:space="preserve">Kortom, door te snoeien in de vergoedingen van de wetsartsen en de continue demotivatie zal het tekort aan wetsartsen </w:t>
      </w:r>
      <w:r w:rsidR="0057143F">
        <w:rPr>
          <w:lang w:val="nl-BE"/>
        </w:rPr>
        <w:t xml:space="preserve">in de toekomst noodgedwongen </w:t>
      </w:r>
      <w:r>
        <w:rPr>
          <w:lang w:val="nl-BE"/>
        </w:rPr>
        <w:t xml:space="preserve">leiden tot een weigering van opdrachten, een </w:t>
      </w:r>
      <w:r w:rsidR="00CA6F49">
        <w:rPr>
          <w:lang w:val="nl-BE"/>
        </w:rPr>
        <w:t xml:space="preserve">stijging van het aantal onontdekte moorden, een </w:t>
      </w:r>
      <w:r>
        <w:rPr>
          <w:lang w:val="nl-BE"/>
        </w:rPr>
        <w:t>achteruitgang van de gerechtelijke onderzoeken</w:t>
      </w:r>
      <w:r w:rsidR="0057143F">
        <w:rPr>
          <w:lang w:val="nl-BE"/>
        </w:rPr>
        <w:t>,… Het</w:t>
      </w:r>
      <w:r>
        <w:rPr>
          <w:lang w:val="nl-BE"/>
        </w:rPr>
        <w:t xml:space="preserve"> noodzakelijke bewijsmateriaal voor de slachtoffers zal </w:t>
      </w:r>
      <w:r w:rsidR="0057143F">
        <w:rPr>
          <w:lang w:val="nl-BE"/>
        </w:rPr>
        <w:t xml:space="preserve">bijgevolg </w:t>
      </w:r>
      <w:r>
        <w:rPr>
          <w:lang w:val="nl-BE"/>
        </w:rPr>
        <w:t xml:space="preserve">ontbreken en de criminelen zullen </w:t>
      </w:r>
      <w:r w:rsidR="0057143F">
        <w:rPr>
          <w:lang w:val="nl-BE"/>
        </w:rPr>
        <w:t xml:space="preserve">vrijuit </w:t>
      </w:r>
      <w:r>
        <w:rPr>
          <w:lang w:val="nl-BE"/>
        </w:rPr>
        <w:t xml:space="preserve">gaan… Proficiat, mevrouw de Minister! </w:t>
      </w:r>
    </w:p>
    <w:p w:rsidR="00242B9B" w:rsidRDefault="00242B9B" w:rsidP="006974F3">
      <w:pPr>
        <w:spacing w:after="0"/>
        <w:jc w:val="both"/>
        <w:rPr>
          <w:lang w:val="nl-BE"/>
        </w:rPr>
      </w:pPr>
    </w:p>
    <w:p w:rsidR="009375F9" w:rsidRDefault="00AC5028" w:rsidP="006974F3">
      <w:pPr>
        <w:spacing w:after="0"/>
        <w:jc w:val="both"/>
        <w:rPr>
          <w:lang w:val="nl-BE"/>
        </w:rPr>
      </w:pPr>
      <w:r>
        <w:rPr>
          <w:lang w:val="nl-BE"/>
        </w:rPr>
        <w:t>Wim Develter</w:t>
      </w:r>
      <w:r w:rsidR="00561855">
        <w:rPr>
          <w:rStyle w:val="Voetnootmarkering"/>
          <w:lang w:val="nl-BE"/>
        </w:rPr>
        <w:footnoteReference w:id="1"/>
      </w:r>
    </w:p>
    <w:p w:rsidR="00AC5028" w:rsidRDefault="00AC5028" w:rsidP="006974F3">
      <w:pPr>
        <w:spacing w:after="0"/>
        <w:jc w:val="both"/>
        <w:rPr>
          <w:lang w:val="nl-BE"/>
        </w:rPr>
      </w:pPr>
      <w:r>
        <w:rPr>
          <w:lang w:val="nl-BE"/>
        </w:rPr>
        <w:t>Ronny Decorte</w:t>
      </w:r>
      <w:r w:rsidR="00561855" w:rsidRPr="00561855">
        <w:rPr>
          <w:vertAlign w:val="superscript"/>
          <w:lang w:val="nl-BE"/>
        </w:rPr>
        <w:t>1</w:t>
      </w:r>
    </w:p>
    <w:p w:rsidR="00AC5028" w:rsidRDefault="00AC5028" w:rsidP="006974F3">
      <w:pPr>
        <w:spacing w:after="0"/>
        <w:jc w:val="both"/>
        <w:rPr>
          <w:lang w:val="nl-BE"/>
        </w:rPr>
      </w:pPr>
      <w:r>
        <w:rPr>
          <w:lang w:val="nl-BE"/>
        </w:rPr>
        <w:t>Werner Jacobs</w:t>
      </w:r>
      <w:r w:rsidR="00561855">
        <w:rPr>
          <w:rStyle w:val="Voetnootmarkering"/>
          <w:lang w:val="nl-BE"/>
        </w:rPr>
        <w:footnoteReference w:id="2"/>
      </w:r>
    </w:p>
    <w:p w:rsidR="00AC5028" w:rsidRDefault="00AC5028" w:rsidP="006974F3">
      <w:pPr>
        <w:spacing w:after="0"/>
        <w:jc w:val="both"/>
        <w:rPr>
          <w:lang w:val="nl-BE"/>
        </w:rPr>
      </w:pPr>
      <w:r>
        <w:rPr>
          <w:lang w:val="nl-BE"/>
        </w:rPr>
        <w:t>Wim Van de Voorde</w:t>
      </w:r>
      <w:r w:rsidR="00561855" w:rsidRPr="00561855">
        <w:rPr>
          <w:vertAlign w:val="superscript"/>
          <w:lang w:val="nl-BE"/>
        </w:rPr>
        <w:t>1</w:t>
      </w:r>
    </w:p>
    <w:p w:rsidR="006974F3" w:rsidRDefault="006974F3" w:rsidP="006974F3">
      <w:pPr>
        <w:spacing w:after="0"/>
        <w:jc w:val="both"/>
        <w:rPr>
          <w:lang w:val="nl-BE"/>
        </w:rPr>
      </w:pPr>
      <w:r>
        <w:rPr>
          <w:lang w:val="nl-BE"/>
        </w:rPr>
        <w:t>François Beauthier</w:t>
      </w:r>
      <w:r w:rsidR="00561855">
        <w:rPr>
          <w:rStyle w:val="Voetnootmarkering"/>
          <w:lang w:val="nl-BE"/>
        </w:rPr>
        <w:footnoteReference w:id="3"/>
      </w:r>
    </w:p>
    <w:p w:rsidR="00AC5028" w:rsidRDefault="00AC5028" w:rsidP="00226540">
      <w:pPr>
        <w:jc w:val="both"/>
        <w:rPr>
          <w:lang w:val="nl-BE"/>
        </w:rPr>
      </w:pPr>
    </w:p>
    <w:p w:rsidR="00EE6EEE" w:rsidRDefault="00EE6EEE" w:rsidP="00226540">
      <w:pPr>
        <w:jc w:val="both"/>
        <w:rPr>
          <w:lang w:val="nl-BE"/>
        </w:rPr>
      </w:pPr>
    </w:p>
    <w:p w:rsidR="00EC63AD" w:rsidRPr="00EC63AD" w:rsidRDefault="00EC63AD" w:rsidP="00226540">
      <w:pPr>
        <w:jc w:val="both"/>
        <w:rPr>
          <w:lang w:val="nl-BE"/>
        </w:rPr>
      </w:pPr>
    </w:p>
    <w:sectPr w:rsidR="00EC63AD" w:rsidRPr="00EC63A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6A" w:rsidRDefault="0081346A" w:rsidP="00561855">
      <w:pPr>
        <w:spacing w:after="0" w:line="240" w:lineRule="auto"/>
      </w:pPr>
      <w:r>
        <w:separator/>
      </w:r>
    </w:p>
  </w:endnote>
  <w:endnote w:type="continuationSeparator" w:id="0">
    <w:p w:rsidR="0081346A" w:rsidRDefault="0081346A" w:rsidP="0056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6A" w:rsidRDefault="0081346A" w:rsidP="00561855">
      <w:pPr>
        <w:spacing w:after="0" w:line="240" w:lineRule="auto"/>
      </w:pPr>
      <w:r>
        <w:separator/>
      </w:r>
    </w:p>
  </w:footnote>
  <w:footnote w:type="continuationSeparator" w:id="0">
    <w:p w:rsidR="0081346A" w:rsidRDefault="0081346A" w:rsidP="00561855">
      <w:pPr>
        <w:spacing w:after="0" w:line="240" w:lineRule="auto"/>
      </w:pPr>
      <w:r>
        <w:continuationSeparator/>
      </w:r>
    </w:p>
  </w:footnote>
  <w:footnote w:id="1">
    <w:p w:rsidR="00561855" w:rsidRPr="00561855" w:rsidRDefault="00561855">
      <w:pPr>
        <w:pStyle w:val="Voetnoottekst"/>
        <w:rPr>
          <w:lang w:val="nl-BE"/>
        </w:rPr>
      </w:pPr>
      <w:r>
        <w:rPr>
          <w:rStyle w:val="Voetnootmarkering"/>
        </w:rPr>
        <w:footnoteRef/>
      </w:r>
      <w:r w:rsidRPr="00793AC1">
        <w:rPr>
          <w:lang w:val="nl-BE"/>
        </w:rPr>
        <w:t xml:space="preserve"> </w:t>
      </w:r>
      <w:r>
        <w:rPr>
          <w:lang w:val="nl-BE"/>
        </w:rPr>
        <w:t>Forensische Geneeskunde UZ Leuven</w:t>
      </w:r>
    </w:p>
  </w:footnote>
  <w:footnote w:id="2">
    <w:p w:rsidR="00561855" w:rsidRPr="00561855" w:rsidRDefault="00561855">
      <w:pPr>
        <w:pStyle w:val="Voetnoottekst"/>
        <w:rPr>
          <w:lang w:val="nl-BE"/>
        </w:rPr>
      </w:pPr>
      <w:r>
        <w:rPr>
          <w:rStyle w:val="Voetnootmarkering"/>
        </w:rPr>
        <w:footnoteRef/>
      </w:r>
      <w:r w:rsidRPr="00793AC1">
        <w:rPr>
          <w:lang w:val="nl-BE"/>
        </w:rPr>
        <w:t xml:space="preserve"> </w:t>
      </w:r>
      <w:r>
        <w:rPr>
          <w:lang w:val="nl-BE"/>
        </w:rPr>
        <w:t>Gerechtelijke Geneeskunde, UZA</w:t>
      </w:r>
    </w:p>
  </w:footnote>
  <w:footnote w:id="3">
    <w:p w:rsidR="00561855" w:rsidRPr="00561855" w:rsidRDefault="00561855">
      <w:pPr>
        <w:pStyle w:val="Voetnoottekst"/>
        <w:rPr>
          <w:lang w:val="nl-BE"/>
        </w:rPr>
      </w:pPr>
      <w:r>
        <w:rPr>
          <w:rStyle w:val="Voetnootmarkering"/>
        </w:rPr>
        <w:footnoteRef/>
      </w:r>
      <w:r>
        <w:t xml:space="preserve"> </w:t>
      </w:r>
      <w:r>
        <w:rPr>
          <w:lang w:val="nl-BE"/>
        </w:rPr>
        <w:t>Gerechtelijke Geneeskunde, Charleroi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2CA"/>
    <w:multiLevelType w:val="hybridMultilevel"/>
    <w:tmpl w:val="2CE8103E"/>
    <w:lvl w:ilvl="0" w:tplc="E77055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AD"/>
    <w:rsid w:val="000528E3"/>
    <w:rsid w:val="000805E1"/>
    <w:rsid w:val="00142554"/>
    <w:rsid w:val="00156C03"/>
    <w:rsid w:val="00182277"/>
    <w:rsid w:val="001A543B"/>
    <w:rsid w:val="00207EAD"/>
    <w:rsid w:val="00226540"/>
    <w:rsid w:val="00242B9B"/>
    <w:rsid w:val="00250A24"/>
    <w:rsid w:val="002B7A54"/>
    <w:rsid w:val="002E770C"/>
    <w:rsid w:val="00400D37"/>
    <w:rsid w:val="0044169B"/>
    <w:rsid w:val="0046560F"/>
    <w:rsid w:val="00497C68"/>
    <w:rsid w:val="00561855"/>
    <w:rsid w:val="0057143F"/>
    <w:rsid w:val="005959A6"/>
    <w:rsid w:val="006014A1"/>
    <w:rsid w:val="006014C2"/>
    <w:rsid w:val="0064423C"/>
    <w:rsid w:val="00694BB1"/>
    <w:rsid w:val="006974F3"/>
    <w:rsid w:val="0070459A"/>
    <w:rsid w:val="007403BA"/>
    <w:rsid w:val="00793AC1"/>
    <w:rsid w:val="007E63BE"/>
    <w:rsid w:val="0081346A"/>
    <w:rsid w:val="008C6321"/>
    <w:rsid w:val="008E6A45"/>
    <w:rsid w:val="00926B2A"/>
    <w:rsid w:val="009375F9"/>
    <w:rsid w:val="00940120"/>
    <w:rsid w:val="009457EE"/>
    <w:rsid w:val="009E5FC5"/>
    <w:rsid w:val="00AC5028"/>
    <w:rsid w:val="00B12668"/>
    <w:rsid w:val="00CA6F49"/>
    <w:rsid w:val="00CC699A"/>
    <w:rsid w:val="00D02371"/>
    <w:rsid w:val="00D109D2"/>
    <w:rsid w:val="00D66831"/>
    <w:rsid w:val="00D86FDB"/>
    <w:rsid w:val="00DB5C59"/>
    <w:rsid w:val="00E12057"/>
    <w:rsid w:val="00EC63AD"/>
    <w:rsid w:val="00EE6EEE"/>
    <w:rsid w:val="00EF4FB2"/>
    <w:rsid w:val="00F3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63BE"/>
    <w:pPr>
      <w:ind w:left="720"/>
      <w:contextualSpacing/>
    </w:pPr>
  </w:style>
  <w:style w:type="paragraph" w:styleId="Ballontekst">
    <w:name w:val="Balloon Text"/>
    <w:basedOn w:val="Standaard"/>
    <w:link w:val="BallontekstChar"/>
    <w:uiPriority w:val="99"/>
    <w:semiHidden/>
    <w:unhideWhenUsed/>
    <w:rsid w:val="001425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2554"/>
    <w:rPr>
      <w:rFonts w:ascii="Tahoma" w:hAnsi="Tahoma" w:cs="Tahoma"/>
      <w:sz w:val="16"/>
      <w:szCs w:val="16"/>
    </w:rPr>
  </w:style>
  <w:style w:type="character" w:styleId="Verwijzingopmerking">
    <w:name w:val="annotation reference"/>
    <w:basedOn w:val="Standaardalinea-lettertype"/>
    <w:uiPriority w:val="99"/>
    <w:semiHidden/>
    <w:unhideWhenUsed/>
    <w:rsid w:val="002E770C"/>
    <w:rPr>
      <w:sz w:val="16"/>
      <w:szCs w:val="16"/>
    </w:rPr>
  </w:style>
  <w:style w:type="paragraph" w:styleId="Tekstopmerking">
    <w:name w:val="annotation text"/>
    <w:basedOn w:val="Standaard"/>
    <w:link w:val="TekstopmerkingChar"/>
    <w:uiPriority w:val="99"/>
    <w:semiHidden/>
    <w:unhideWhenUsed/>
    <w:rsid w:val="002E77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770C"/>
    <w:rPr>
      <w:sz w:val="20"/>
      <w:szCs w:val="20"/>
    </w:rPr>
  </w:style>
  <w:style w:type="paragraph" w:styleId="Onderwerpvanopmerking">
    <w:name w:val="annotation subject"/>
    <w:basedOn w:val="Tekstopmerking"/>
    <w:next w:val="Tekstopmerking"/>
    <w:link w:val="OnderwerpvanopmerkingChar"/>
    <w:uiPriority w:val="99"/>
    <w:semiHidden/>
    <w:unhideWhenUsed/>
    <w:rsid w:val="002E770C"/>
    <w:rPr>
      <w:b/>
      <w:bCs/>
    </w:rPr>
  </w:style>
  <w:style w:type="character" w:customStyle="1" w:styleId="OnderwerpvanopmerkingChar">
    <w:name w:val="Onderwerp van opmerking Char"/>
    <w:basedOn w:val="TekstopmerkingChar"/>
    <w:link w:val="Onderwerpvanopmerking"/>
    <w:uiPriority w:val="99"/>
    <w:semiHidden/>
    <w:rsid w:val="002E770C"/>
    <w:rPr>
      <w:b/>
      <w:bCs/>
      <w:sz w:val="20"/>
      <w:szCs w:val="20"/>
    </w:rPr>
  </w:style>
  <w:style w:type="paragraph" w:styleId="Voetnoottekst">
    <w:name w:val="footnote text"/>
    <w:basedOn w:val="Standaard"/>
    <w:link w:val="VoetnoottekstChar"/>
    <w:uiPriority w:val="99"/>
    <w:semiHidden/>
    <w:unhideWhenUsed/>
    <w:rsid w:val="005618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1855"/>
    <w:rPr>
      <w:sz w:val="20"/>
      <w:szCs w:val="20"/>
    </w:rPr>
  </w:style>
  <w:style w:type="character" w:styleId="Voetnootmarkering">
    <w:name w:val="footnote reference"/>
    <w:basedOn w:val="Standaardalinea-lettertype"/>
    <w:uiPriority w:val="99"/>
    <w:semiHidden/>
    <w:unhideWhenUsed/>
    <w:rsid w:val="005618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63BE"/>
    <w:pPr>
      <w:ind w:left="720"/>
      <w:contextualSpacing/>
    </w:pPr>
  </w:style>
  <w:style w:type="paragraph" w:styleId="Ballontekst">
    <w:name w:val="Balloon Text"/>
    <w:basedOn w:val="Standaard"/>
    <w:link w:val="BallontekstChar"/>
    <w:uiPriority w:val="99"/>
    <w:semiHidden/>
    <w:unhideWhenUsed/>
    <w:rsid w:val="001425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2554"/>
    <w:rPr>
      <w:rFonts w:ascii="Tahoma" w:hAnsi="Tahoma" w:cs="Tahoma"/>
      <w:sz w:val="16"/>
      <w:szCs w:val="16"/>
    </w:rPr>
  </w:style>
  <w:style w:type="character" w:styleId="Verwijzingopmerking">
    <w:name w:val="annotation reference"/>
    <w:basedOn w:val="Standaardalinea-lettertype"/>
    <w:uiPriority w:val="99"/>
    <w:semiHidden/>
    <w:unhideWhenUsed/>
    <w:rsid w:val="002E770C"/>
    <w:rPr>
      <w:sz w:val="16"/>
      <w:szCs w:val="16"/>
    </w:rPr>
  </w:style>
  <w:style w:type="paragraph" w:styleId="Tekstopmerking">
    <w:name w:val="annotation text"/>
    <w:basedOn w:val="Standaard"/>
    <w:link w:val="TekstopmerkingChar"/>
    <w:uiPriority w:val="99"/>
    <w:semiHidden/>
    <w:unhideWhenUsed/>
    <w:rsid w:val="002E77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770C"/>
    <w:rPr>
      <w:sz w:val="20"/>
      <w:szCs w:val="20"/>
    </w:rPr>
  </w:style>
  <w:style w:type="paragraph" w:styleId="Onderwerpvanopmerking">
    <w:name w:val="annotation subject"/>
    <w:basedOn w:val="Tekstopmerking"/>
    <w:next w:val="Tekstopmerking"/>
    <w:link w:val="OnderwerpvanopmerkingChar"/>
    <w:uiPriority w:val="99"/>
    <w:semiHidden/>
    <w:unhideWhenUsed/>
    <w:rsid w:val="002E770C"/>
    <w:rPr>
      <w:b/>
      <w:bCs/>
    </w:rPr>
  </w:style>
  <w:style w:type="character" w:customStyle="1" w:styleId="OnderwerpvanopmerkingChar">
    <w:name w:val="Onderwerp van opmerking Char"/>
    <w:basedOn w:val="TekstopmerkingChar"/>
    <w:link w:val="Onderwerpvanopmerking"/>
    <w:uiPriority w:val="99"/>
    <w:semiHidden/>
    <w:rsid w:val="002E770C"/>
    <w:rPr>
      <w:b/>
      <w:bCs/>
      <w:sz w:val="20"/>
      <w:szCs w:val="20"/>
    </w:rPr>
  </w:style>
  <w:style w:type="paragraph" w:styleId="Voetnoottekst">
    <w:name w:val="footnote text"/>
    <w:basedOn w:val="Standaard"/>
    <w:link w:val="VoetnoottekstChar"/>
    <w:uiPriority w:val="99"/>
    <w:semiHidden/>
    <w:unhideWhenUsed/>
    <w:rsid w:val="005618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1855"/>
    <w:rPr>
      <w:sz w:val="20"/>
      <w:szCs w:val="20"/>
    </w:rPr>
  </w:style>
  <w:style w:type="character" w:styleId="Voetnootmarkering">
    <w:name w:val="footnote reference"/>
    <w:basedOn w:val="Standaardalinea-lettertype"/>
    <w:uiPriority w:val="99"/>
    <w:semiHidden/>
    <w:unhideWhenUsed/>
    <w:rsid w:val="00561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B8D9-9E98-4F65-8045-80955BAD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162178B2</Template>
  <TotalTime>8</TotalTime>
  <Pages>3</Pages>
  <Words>896</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Develter</dc:creator>
  <cp:lastModifiedBy>Wim Van de Voorde</cp:lastModifiedBy>
  <cp:revision>5</cp:revision>
  <dcterms:created xsi:type="dcterms:W3CDTF">2013-07-12T10:52:00Z</dcterms:created>
  <dcterms:modified xsi:type="dcterms:W3CDTF">2014-11-05T10:50:00Z</dcterms:modified>
</cp:coreProperties>
</file>